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6B295" w14:textId="77777777" w:rsidR="007F79F0" w:rsidRPr="007F79F0" w:rsidRDefault="00924CE2" w:rsidP="007F79F0">
      <w:pPr>
        <w:spacing w:after="120"/>
        <w:rPr>
          <w:sz w:val="32"/>
        </w:rPr>
      </w:pPr>
      <w:r w:rsidRPr="007F79F0">
        <w:rPr>
          <w:sz w:val="32"/>
        </w:rPr>
        <w:t>Polargy PolarPlex</w:t>
      </w:r>
      <w:r w:rsidRPr="007F79F0">
        <w:rPr>
          <w:sz w:val="32"/>
          <w:vertAlign w:val="superscript"/>
        </w:rPr>
        <w:t>TM</w:t>
      </w:r>
      <w:r w:rsidRPr="007F79F0">
        <w:rPr>
          <w:sz w:val="32"/>
        </w:rPr>
        <w:t xml:space="preserve"> </w:t>
      </w:r>
    </w:p>
    <w:p w14:paraId="2F5D56B4" w14:textId="36062165" w:rsidR="007F79F0" w:rsidRPr="007F79F0" w:rsidRDefault="00F656E2" w:rsidP="007F79F0">
      <w:pPr>
        <w:spacing w:after="120"/>
        <w:rPr>
          <w:sz w:val="32"/>
        </w:rPr>
      </w:pPr>
      <w:r>
        <w:rPr>
          <w:sz w:val="32"/>
        </w:rPr>
        <w:t xml:space="preserve">P2 </w:t>
      </w:r>
      <w:r w:rsidR="003D1D78">
        <w:rPr>
          <w:sz w:val="32"/>
        </w:rPr>
        <w:t>Swing</w:t>
      </w:r>
      <w:r>
        <w:rPr>
          <w:sz w:val="32"/>
        </w:rPr>
        <w:t xml:space="preserve"> Door</w:t>
      </w:r>
      <w:r w:rsidR="007F79F0" w:rsidRPr="007F79F0">
        <w:rPr>
          <w:sz w:val="32"/>
        </w:rPr>
        <w:t xml:space="preserve"> Specification</w:t>
      </w:r>
    </w:p>
    <w:p w14:paraId="5EBC30CB" w14:textId="77777777" w:rsidR="007F79F0" w:rsidRDefault="007F79F0" w:rsidP="00F82ECD">
      <w:pPr>
        <w:pBdr>
          <w:bottom w:val="single" w:sz="4" w:space="1" w:color="auto"/>
        </w:pBdr>
      </w:pPr>
    </w:p>
    <w:p w14:paraId="74A8B43C" w14:textId="77777777" w:rsidR="007F79F0" w:rsidRDefault="007F79F0"/>
    <w:p w14:paraId="07174F7F" w14:textId="77777777" w:rsidR="007F79F0" w:rsidRDefault="007F79F0"/>
    <w:p w14:paraId="56992E0B" w14:textId="563AC7FC" w:rsidR="00924CE2" w:rsidRPr="00F82ECD" w:rsidRDefault="00F82ECD">
      <w:pPr>
        <w:rPr>
          <w:b/>
        </w:rPr>
      </w:pPr>
      <w:r w:rsidRPr="00F82ECD">
        <w:rPr>
          <w:b/>
        </w:rPr>
        <w:t xml:space="preserve">PART 1 </w:t>
      </w:r>
      <w:r>
        <w:rPr>
          <w:b/>
        </w:rPr>
        <w:t xml:space="preserve">- </w:t>
      </w:r>
      <w:r w:rsidRPr="00F82ECD">
        <w:rPr>
          <w:b/>
        </w:rPr>
        <w:t>GENERAL</w:t>
      </w:r>
    </w:p>
    <w:p w14:paraId="09288545" w14:textId="77777777" w:rsidR="00F5546C" w:rsidRDefault="00F5546C"/>
    <w:p w14:paraId="728D56AB" w14:textId="0C705D9E" w:rsidR="00F5546C" w:rsidRDefault="00DF441F" w:rsidP="001D7ED2">
      <w:pPr>
        <w:pStyle w:val="ListParagraph"/>
        <w:numPr>
          <w:ilvl w:val="1"/>
          <w:numId w:val="7"/>
        </w:numPr>
      </w:pPr>
      <w:r>
        <w:t>SUMMARY</w:t>
      </w:r>
    </w:p>
    <w:p w14:paraId="1FBF641D" w14:textId="77777777" w:rsidR="005D5ACC" w:rsidRDefault="005D5ACC" w:rsidP="005D5ACC"/>
    <w:p w14:paraId="74E771D6" w14:textId="472FFF3F" w:rsidR="00DF441F" w:rsidRDefault="00BF2632" w:rsidP="001D7ED2">
      <w:pPr>
        <w:pStyle w:val="ListParagraph"/>
        <w:numPr>
          <w:ilvl w:val="0"/>
          <w:numId w:val="4"/>
        </w:numPr>
      </w:pPr>
      <w:r>
        <w:t xml:space="preserve">This specification is for the PolarPlex™P2 </w:t>
      </w:r>
      <w:r w:rsidR="00245897">
        <w:t>Swing</w:t>
      </w:r>
      <w:r>
        <w:t xml:space="preserve"> Door.</w:t>
      </w:r>
      <w:r w:rsidR="002E1E99">
        <w:br/>
      </w:r>
    </w:p>
    <w:p w14:paraId="5248788F" w14:textId="07623E58" w:rsidR="00281964" w:rsidRDefault="00281964" w:rsidP="001D7ED2">
      <w:pPr>
        <w:pStyle w:val="ListParagraph"/>
        <w:numPr>
          <w:ilvl w:val="1"/>
          <w:numId w:val="7"/>
        </w:numPr>
      </w:pPr>
      <w:r>
        <w:t>SYSTEM DESCRIPTION</w:t>
      </w:r>
    </w:p>
    <w:p w14:paraId="58B73467" w14:textId="77777777" w:rsidR="005D5ACC" w:rsidRDefault="005D5ACC" w:rsidP="005D5ACC"/>
    <w:p w14:paraId="05AAFCA4" w14:textId="35BCD73F" w:rsidR="0082752D" w:rsidRDefault="00BF2632" w:rsidP="0082752D">
      <w:pPr>
        <w:pStyle w:val="ListParagraph"/>
        <w:numPr>
          <w:ilvl w:val="0"/>
          <w:numId w:val="30"/>
        </w:numPr>
        <w:tabs>
          <w:tab w:val="left" w:pos="2160"/>
        </w:tabs>
        <w:spacing w:after="120"/>
      </w:pPr>
      <w:r>
        <w:t xml:space="preserve">The </w:t>
      </w:r>
      <w:r w:rsidR="00245897">
        <w:t>Swing</w:t>
      </w:r>
      <w:r>
        <w:t xml:space="preserve"> Door is designed for data center aisle containment, either hot or cold. </w:t>
      </w:r>
      <w:r w:rsidR="00245897">
        <w:t xml:space="preserve">The </w:t>
      </w:r>
      <w:r w:rsidR="00A235C9">
        <w:t xml:space="preserve">aisle end swing </w:t>
      </w:r>
      <w:r w:rsidR="00245897">
        <w:t>door</w:t>
      </w:r>
      <w:r w:rsidR="00A235C9">
        <w:t>s</w:t>
      </w:r>
      <w:r w:rsidR="00245897" w:rsidRPr="00245897">
        <w:t xml:space="preserve"> </w:t>
      </w:r>
      <w:r w:rsidR="00A235C9">
        <w:t xml:space="preserve">fit standard 42U racks and 48” aisles. Doors </w:t>
      </w:r>
      <w:r w:rsidR="00245897" w:rsidRPr="00245897">
        <w:t xml:space="preserve">consists of a hollow metal tube frame with the door leafs attached via pivot hinges.  </w:t>
      </w:r>
    </w:p>
    <w:p w14:paraId="32EE9FCD" w14:textId="7B315A64" w:rsidR="00281964" w:rsidRDefault="0082752D" w:rsidP="0082752D">
      <w:pPr>
        <w:tabs>
          <w:tab w:val="left" w:pos="2160"/>
        </w:tabs>
        <w:spacing w:after="120"/>
      </w:pPr>
      <w:r>
        <w:t xml:space="preserve">1.3       </w:t>
      </w:r>
      <w:r w:rsidR="00611734">
        <w:t>DESIGN REQUIREMENTS</w:t>
      </w:r>
    </w:p>
    <w:p w14:paraId="5B848716" w14:textId="77777777" w:rsidR="0098275A" w:rsidRDefault="0098275A"/>
    <w:p w14:paraId="308D2282" w14:textId="77777777" w:rsidR="0082752D" w:rsidRDefault="00336859" w:rsidP="0082752D">
      <w:pPr>
        <w:pStyle w:val="ListParagraph"/>
        <w:numPr>
          <w:ilvl w:val="0"/>
          <w:numId w:val="6"/>
        </w:numPr>
        <w:spacing w:after="240"/>
        <w:contextualSpacing w:val="0"/>
      </w:pPr>
      <w:r>
        <w:t xml:space="preserve">Provide a </w:t>
      </w:r>
      <w:r w:rsidR="00245897">
        <w:t>swing</w:t>
      </w:r>
      <w:r>
        <w:t xml:space="preserve"> door at the end of each HACS/CACS. The </w:t>
      </w:r>
      <w:r w:rsidR="00245897">
        <w:t>swing</w:t>
      </w:r>
      <w:r>
        <w:t xml:space="preserve"> door should be a dual door, center opening. </w:t>
      </w:r>
    </w:p>
    <w:p w14:paraId="290DFCED" w14:textId="486AABA5" w:rsidR="00EE72AA" w:rsidRPr="00DF441F" w:rsidRDefault="009750A7" w:rsidP="008A458D">
      <w:pPr>
        <w:spacing w:after="240"/>
      </w:pPr>
      <w:r>
        <w:t xml:space="preserve">1.4 </w:t>
      </w:r>
      <w:r w:rsidR="00B644FB">
        <w:t xml:space="preserve"> </w:t>
      </w:r>
      <w:r w:rsidR="00EB601D">
        <w:t xml:space="preserve"> </w:t>
      </w:r>
      <w:r w:rsidR="00F65C3F">
        <w:t xml:space="preserve"> </w:t>
      </w:r>
      <w:r w:rsidR="00FD6F46">
        <w:t xml:space="preserve"> </w:t>
      </w:r>
      <w:r w:rsidR="00C13017">
        <w:t xml:space="preserve">   </w:t>
      </w:r>
      <w:r w:rsidR="00DF441F" w:rsidRPr="00DF441F">
        <w:t xml:space="preserve">WARRANTY </w:t>
      </w:r>
    </w:p>
    <w:p w14:paraId="36E43167" w14:textId="0B027EE3" w:rsidR="00AE62D5" w:rsidRPr="00DF441F" w:rsidRDefault="007061E2" w:rsidP="001D7ED2">
      <w:pPr>
        <w:pStyle w:val="ListParagraph"/>
        <w:numPr>
          <w:ilvl w:val="0"/>
          <w:numId w:val="12"/>
        </w:numPr>
        <w:spacing w:after="240"/>
        <w:contextualSpacing w:val="0"/>
      </w:pPr>
      <w:r>
        <w:t xml:space="preserve">The P2 </w:t>
      </w:r>
      <w:r w:rsidR="00245897">
        <w:t>Swing</w:t>
      </w:r>
      <w:r>
        <w:t xml:space="preserve"> Door</w:t>
      </w:r>
      <w:r w:rsidR="006744B7" w:rsidRPr="00AE62D5">
        <w:t xml:space="preserve"> shall be warranted against defects in materials and workmanship </w:t>
      </w:r>
      <w:r w:rsidR="006744B7">
        <w:t>for</w:t>
      </w:r>
      <w:r w:rsidR="006744B7" w:rsidRPr="006744B7">
        <w:t xml:space="preserve"> a one-year </w:t>
      </w:r>
      <w:r w:rsidR="006744B7">
        <w:t xml:space="preserve">period </w:t>
      </w:r>
      <w:r w:rsidR="006744B7" w:rsidRPr="006744B7">
        <w:t xml:space="preserve">for </w:t>
      </w:r>
      <w:r w:rsidR="006744B7">
        <w:t xml:space="preserve">the first </w:t>
      </w:r>
      <w:r w:rsidR="006744B7" w:rsidRPr="006744B7">
        <w:t>12 months after initial start-up or 18 months after ship date, whichever occurs first.</w:t>
      </w:r>
    </w:p>
    <w:p w14:paraId="273B2932" w14:textId="77777777" w:rsidR="00F5546C" w:rsidRDefault="00F5546C"/>
    <w:p w14:paraId="20B3EFB7" w14:textId="00C5D773" w:rsidR="00AE62D5" w:rsidRDefault="00AE62D5">
      <w:r>
        <w:br w:type="page"/>
      </w:r>
    </w:p>
    <w:p w14:paraId="40E6F5A6" w14:textId="77777777" w:rsidR="00F5546C" w:rsidRDefault="00F5546C"/>
    <w:p w14:paraId="54D41D10" w14:textId="4416FE75" w:rsidR="00F82ECD" w:rsidRPr="00F82ECD" w:rsidRDefault="00F82ECD">
      <w:pPr>
        <w:rPr>
          <w:b/>
        </w:rPr>
      </w:pPr>
      <w:r w:rsidRPr="00F82ECD">
        <w:rPr>
          <w:b/>
        </w:rPr>
        <w:t>PART 2 – PRODUCTS</w:t>
      </w:r>
    </w:p>
    <w:p w14:paraId="686BC880" w14:textId="77777777" w:rsidR="00F82ECD" w:rsidRDefault="00F82ECD"/>
    <w:p w14:paraId="68D761A6" w14:textId="0BC14A18" w:rsidR="00333174" w:rsidRDefault="00360E23" w:rsidP="001D7ED2">
      <w:pPr>
        <w:spacing w:after="240"/>
      </w:pPr>
      <w:r>
        <w:t>2.1</w:t>
      </w:r>
      <w:r>
        <w:tab/>
      </w:r>
      <w:r w:rsidR="0098275A">
        <w:t>MANUFACTURERS</w:t>
      </w:r>
    </w:p>
    <w:p w14:paraId="6D4DEE86" w14:textId="0132E07F" w:rsidR="00291B69" w:rsidRDefault="00333174" w:rsidP="001D7ED2">
      <w:pPr>
        <w:pStyle w:val="ListParagraph"/>
        <w:numPr>
          <w:ilvl w:val="0"/>
          <w:numId w:val="13"/>
        </w:numPr>
        <w:spacing w:after="240"/>
        <w:contextualSpacing w:val="0"/>
      </w:pPr>
      <w:r>
        <w:t xml:space="preserve">Basis of Design: Product specified is </w:t>
      </w:r>
      <w:r w:rsidR="00E40A7C">
        <w:t xml:space="preserve">the </w:t>
      </w:r>
      <w:r>
        <w:t>PolarPlex</w:t>
      </w:r>
      <w:r w:rsidRPr="00291B69">
        <w:rPr>
          <w:vertAlign w:val="superscript"/>
        </w:rPr>
        <w:t>TM</w:t>
      </w:r>
      <w:r>
        <w:t xml:space="preserve"> </w:t>
      </w:r>
      <w:r w:rsidR="00915D29">
        <w:t xml:space="preserve">P2 </w:t>
      </w:r>
      <w:r w:rsidR="00385F43">
        <w:t>Swing</w:t>
      </w:r>
      <w:r w:rsidR="00915D29">
        <w:t xml:space="preserve"> Door</w:t>
      </w:r>
      <w:r>
        <w:t xml:space="preserve"> as manufactured by Polargy, Inc. </w:t>
      </w:r>
    </w:p>
    <w:p w14:paraId="2FC0B766" w14:textId="5E5C0651" w:rsidR="00360E23" w:rsidRDefault="00333174" w:rsidP="001D7ED2">
      <w:pPr>
        <w:pStyle w:val="ListParagraph"/>
        <w:numPr>
          <w:ilvl w:val="0"/>
          <w:numId w:val="13"/>
        </w:numPr>
        <w:spacing w:after="240"/>
        <w:contextualSpacing w:val="0"/>
      </w:pPr>
      <w:r>
        <w:t xml:space="preserve">Substitutions: Proposed substitutions must be approved prior to bidding. </w:t>
      </w:r>
    </w:p>
    <w:p w14:paraId="49CA4672" w14:textId="4D153851" w:rsidR="0098275A" w:rsidRDefault="001D7ED2" w:rsidP="00145EE7">
      <w:pPr>
        <w:spacing w:after="240"/>
      </w:pPr>
      <w:r>
        <w:t>2.2</w:t>
      </w:r>
      <w:r>
        <w:tab/>
      </w:r>
      <w:r w:rsidR="00385F43">
        <w:t>SWING</w:t>
      </w:r>
      <w:r w:rsidR="00D83A4B">
        <w:t xml:space="preserve"> DOORS</w:t>
      </w:r>
    </w:p>
    <w:p w14:paraId="4E77284B" w14:textId="77777777" w:rsidR="00A235C9" w:rsidRDefault="00A235C9" w:rsidP="00B97629">
      <w:pPr>
        <w:pStyle w:val="ListParagraph"/>
        <w:numPr>
          <w:ilvl w:val="0"/>
          <w:numId w:val="13"/>
        </w:numPr>
        <w:spacing w:after="240"/>
        <w:contextualSpacing w:val="0"/>
      </w:pPr>
      <w:r>
        <w:t xml:space="preserve">Door shall be center opening and swing outward.  </w:t>
      </w:r>
    </w:p>
    <w:p w14:paraId="392C6559" w14:textId="77777777" w:rsidR="00412893" w:rsidRDefault="00385F43" w:rsidP="00B97629">
      <w:pPr>
        <w:pStyle w:val="ListParagraph"/>
        <w:numPr>
          <w:ilvl w:val="0"/>
          <w:numId w:val="13"/>
        </w:numPr>
        <w:spacing w:after="240"/>
        <w:contextualSpacing w:val="0"/>
      </w:pPr>
      <w:r>
        <w:t xml:space="preserve">Door frame shall consist of 2” square metal tubes connected with a header. </w:t>
      </w:r>
    </w:p>
    <w:p w14:paraId="2EA5F070" w14:textId="5C2046C9" w:rsidR="00385F43" w:rsidRDefault="00385F43" w:rsidP="00B97629">
      <w:pPr>
        <w:pStyle w:val="ListParagraph"/>
        <w:numPr>
          <w:ilvl w:val="0"/>
          <w:numId w:val="13"/>
        </w:numPr>
        <w:spacing w:after="240"/>
        <w:contextualSpacing w:val="0"/>
      </w:pPr>
      <w:r>
        <w:t>The frame outward dimension will be 52” wide and 83” tall.  Inside clear door dimension to be 48” wide and 79” tall.</w:t>
      </w:r>
    </w:p>
    <w:p w14:paraId="2F05C3FE" w14:textId="2D355584" w:rsidR="00385F43" w:rsidRDefault="00385F43" w:rsidP="00B97629">
      <w:pPr>
        <w:pStyle w:val="ListParagraph"/>
        <w:numPr>
          <w:ilvl w:val="0"/>
          <w:numId w:val="13"/>
        </w:numPr>
        <w:spacing w:after="240"/>
        <w:contextualSpacing w:val="0"/>
      </w:pPr>
      <w:r>
        <w:t>The header assembly shall contain the catch latches, which will be push to close and pull to open.  Door operation will be via flush mounted pulls.</w:t>
      </w:r>
    </w:p>
    <w:p w14:paraId="0B3CAFCF" w14:textId="721E7E72" w:rsidR="00385F43" w:rsidRDefault="00385F43" w:rsidP="00B97629">
      <w:pPr>
        <w:pStyle w:val="ListParagraph"/>
        <w:numPr>
          <w:ilvl w:val="0"/>
          <w:numId w:val="13"/>
        </w:numPr>
        <w:spacing w:after="240"/>
        <w:contextualSpacing w:val="0"/>
      </w:pPr>
      <w:r>
        <w:t>Door leaf will consist of translucent panel comprising over 75% of each door opening.</w:t>
      </w:r>
    </w:p>
    <w:p w14:paraId="32314515" w14:textId="16E5BEEC" w:rsidR="00385F43" w:rsidRDefault="00385F43" w:rsidP="00B97629">
      <w:pPr>
        <w:pStyle w:val="ListParagraph"/>
        <w:numPr>
          <w:ilvl w:val="0"/>
          <w:numId w:val="13"/>
        </w:numPr>
        <w:spacing w:after="240"/>
        <w:contextualSpacing w:val="0"/>
      </w:pPr>
      <w:r>
        <w:t>Door frames shall be provisioned for multiple attachment methods.  These shall comprise of direct to equipment racks, both shorter and taller than door frames; secured to standard 1 5/8” metal channel framing via side and top support flanges.</w:t>
      </w:r>
    </w:p>
    <w:p w14:paraId="273408E7" w14:textId="06DA1F9B" w:rsidR="00385F43" w:rsidRDefault="00385F43" w:rsidP="00B97629">
      <w:pPr>
        <w:pStyle w:val="ListParagraph"/>
        <w:numPr>
          <w:ilvl w:val="0"/>
          <w:numId w:val="13"/>
        </w:numPr>
        <w:spacing w:after="240"/>
        <w:contextualSpacing w:val="0"/>
      </w:pPr>
      <w:r>
        <w:t>Vertical posts shall have 2” base plate for securing to floor.  This base plate shall face outward to not impede doorway or adjacent floor tiles.</w:t>
      </w:r>
    </w:p>
    <w:p w14:paraId="12464A55" w14:textId="78FB35CD" w:rsidR="00385F43" w:rsidRDefault="00385F43" w:rsidP="00B97629">
      <w:pPr>
        <w:pStyle w:val="ListParagraph"/>
        <w:numPr>
          <w:ilvl w:val="0"/>
          <w:numId w:val="13"/>
        </w:numPr>
        <w:spacing w:after="240"/>
        <w:contextualSpacing w:val="0"/>
      </w:pPr>
      <w:r>
        <w:t>Vertical posts will be provisioned with threaded pems to allow for alternative mounting options, as field conditions require.</w:t>
      </w:r>
    </w:p>
    <w:p w14:paraId="63E0B1C7" w14:textId="77777777" w:rsidR="00EB357D" w:rsidRDefault="00385F43" w:rsidP="00B97629">
      <w:pPr>
        <w:pStyle w:val="ListParagraph"/>
        <w:numPr>
          <w:ilvl w:val="0"/>
          <w:numId w:val="13"/>
        </w:numPr>
        <w:spacing w:after="240"/>
        <w:contextualSpacing w:val="0"/>
      </w:pPr>
      <w:r>
        <w:t>Door shall be supported off frame with pivot h</w:t>
      </w:r>
      <w:r w:rsidR="00EB357D">
        <w:t>inges and without a threshold.</w:t>
      </w:r>
    </w:p>
    <w:p w14:paraId="741330B0" w14:textId="77777777" w:rsidR="00EB357D" w:rsidRDefault="00EB357D" w:rsidP="00EB357D">
      <w:pPr>
        <w:pStyle w:val="ListParagraph"/>
        <w:numPr>
          <w:ilvl w:val="0"/>
          <w:numId w:val="13"/>
        </w:numPr>
        <w:spacing w:after="240"/>
        <w:contextualSpacing w:val="0"/>
      </w:pPr>
      <w:r>
        <w:t xml:space="preserve">There shall be no brush gaskets at the bottom of the door to allow for pressure relief or make up air when airflow falls out of balance. </w:t>
      </w:r>
    </w:p>
    <w:p w14:paraId="054B9F2D" w14:textId="1C46ACF2" w:rsidR="00F04EBB" w:rsidRDefault="00F04EBB">
      <w:bookmarkStart w:id="0" w:name="_GoBack"/>
      <w:bookmarkEnd w:id="0"/>
    </w:p>
    <w:p w14:paraId="761D6F45" w14:textId="77777777" w:rsidR="00696DF7" w:rsidRDefault="00696DF7">
      <w:pPr>
        <w:rPr>
          <w:b/>
        </w:rPr>
      </w:pPr>
      <w:r>
        <w:rPr>
          <w:b/>
        </w:rPr>
        <w:br w:type="page"/>
      </w:r>
    </w:p>
    <w:p w14:paraId="0A741400" w14:textId="78A1E6BA" w:rsidR="00583176" w:rsidRDefault="0098275A" w:rsidP="00216546">
      <w:r>
        <w:rPr>
          <w:b/>
        </w:rPr>
        <w:t>PART 3</w:t>
      </w:r>
      <w:r w:rsidRPr="00F82ECD">
        <w:rPr>
          <w:b/>
        </w:rPr>
        <w:t xml:space="preserve"> – </w:t>
      </w:r>
      <w:r>
        <w:rPr>
          <w:b/>
        </w:rPr>
        <w:t>EXECUTION</w:t>
      </w:r>
    </w:p>
    <w:p w14:paraId="62B0E630" w14:textId="77777777" w:rsidR="00583176" w:rsidRDefault="00583176" w:rsidP="00216546"/>
    <w:p w14:paraId="54CF7DEB" w14:textId="3A85F7DD" w:rsidR="00216546" w:rsidRDefault="00216546" w:rsidP="00216546">
      <w:r>
        <w:t xml:space="preserve">3.1 </w:t>
      </w:r>
      <w:r w:rsidR="00AA50D6">
        <w:tab/>
      </w:r>
      <w:r w:rsidR="00583176">
        <w:t>PREPARATION</w:t>
      </w:r>
    </w:p>
    <w:p w14:paraId="480D4802" w14:textId="77777777" w:rsidR="00AA50D6" w:rsidRDefault="00AA50D6" w:rsidP="00216546"/>
    <w:p w14:paraId="10BE0368" w14:textId="3A03A8E4" w:rsidR="000F0727" w:rsidRDefault="000F0727" w:rsidP="008D4DDC">
      <w:pPr>
        <w:pStyle w:val="ListParagraph"/>
        <w:numPr>
          <w:ilvl w:val="0"/>
          <w:numId w:val="36"/>
        </w:numPr>
        <w:spacing w:after="240"/>
        <w:contextualSpacing w:val="0"/>
      </w:pPr>
      <w:r>
        <w:t>Examine sub-surfaces to receive work.</w:t>
      </w:r>
    </w:p>
    <w:p w14:paraId="64956054" w14:textId="4682E3CE" w:rsidR="000F0727" w:rsidRDefault="000F0727" w:rsidP="008D4DDC">
      <w:pPr>
        <w:pStyle w:val="ListParagraph"/>
        <w:numPr>
          <w:ilvl w:val="0"/>
          <w:numId w:val="36"/>
        </w:numPr>
        <w:spacing w:after="240"/>
        <w:contextualSpacing w:val="0"/>
      </w:pPr>
      <w:r>
        <w:t>Cabinets to which doors are attached should be level and square and properly secured to the floor.</w:t>
      </w:r>
    </w:p>
    <w:p w14:paraId="519D7585" w14:textId="3858E63D" w:rsidR="000F0727" w:rsidRDefault="000F0727" w:rsidP="008D4DDC">
      <w:pPr>
        <w:pStyle w:val="ListParagraph"/>
        <w:numPr>
          <w:ilvl w:val="0"/>
          <w:numId w:val="36"/>
        </w:numPr>
        <w:spacing w:after="240"/>
        <w:contextualSpacing w:val="0"/>
      </w:pPr>
      <w:r>
        <w:t>Any discrepancies need to be corrected prior to installation of the door.</w:t>
      </w:r>
    </w:p>
    <w:p w14:paraId="4C52AAA8" w14:textId="77777777" w:rsidR="00583176" w:rsidRDefault="00583176" w:rsidP="00216546"/>
    <w:p w14:paraId="371E8B72" w14:textId="0CC69D1C" w:rsidR="00216546" w:rsidRDefault="00583176" w:rsidP="00216546">
      <w:r>
        <w:t xml:space="preserve">3.2 </w:t>
      </w:r>
      <w:r w:rsidR="00AA50D6">
        <w:tab/>
      </w:r>
      <w:r w:rsidR="00216546">
        <w:t>INSTALLATION</w:t>
      </w:r>
    </w:p>
    <w:p w14:paraId="3D1FECA7" w14:textId="77777777" w:rsidR="00AA50D6" w:rsidRDefault="00AA50D6" w:rsidP="00216546"/>
    <w:p w14:paraId="157B684C" w14:textId="77777777" w:rsidR="00060A03" w:rsidRDefault="0055020F" w:rsidP="00AA50D6">
      <w:pPr>
        <w:pStyle w:val="ListParagraph"/>
        <w:numPr>
          <w:ilvl w:val="0"/>
          <w:numId w:val="23"/>
        </w:numPr>
        <w:spacing w:after="240"/>
        <w:contextualSpacing w:val="0"/>
      </w:pPr>
      <w:r w:rsidRPr="0055020F">
        <w:t xml:space="preserve">Install aisle containment doors using the manufacturer’s installation instructions. </w:t>
      </w:r>
    </w:p>
    <w:p w14:paraId="3D765454" w14:textId="1BDDD304" w:rsidR="00813A93" w:rsidRPr="00813A93" w:rsidRDefault="0055020F" w:rsidP="00060A03">
      <w:pPr>
        <w:pStyle w:val="ListParagraph"/>
        <w:numPr>
          <w:ilvl w:val="0"/>
          <w:numId w:val="23"/>
        </w:numPr>
        <w:spacing w:after="240"/>
        <w:contextualSpacing w:val="0"/>
      </w:pPr>
      <w:r w:rsidRPr="0055020F">
        <w:t>Doors must be secured to the frame of the equipment cabinets (or alternative structure) and to the floor.</w:t>
      </w:r>
      <w:r w:rsidR="00813A93" w:rsidRPr="00813A93">
        <w:t xml:space="preserve"> </w:t>
      </w:r>
    </w:p>
    <w:p w14:paraId="594863FD" w14:textId="77777777" w:rsidR="00921144" w:rsidRDefault="00813A93" w:rsidP="00921144">
      <w:pPr>
        <w:pStyle w:val="ListParagraph"/>
        <w:numPr>
          <w:ilvl w:val="0"/>
          <w:numId w:val="23"/>
        </w:numPr>
        <w:spacing w:after="240"/>
        <w:contextualSpacing w:val="0"/>
      </w:pPr>
      <w:r w:rsidRPr="00813A93">
        <w:t>Level and align doorframe prior to permanently fastening.</w:t>
      </w:r>
    </w:p>
    <w:p w14:paraId="514E1F65" w14:textId="1D9C440A" w:rsidR="00DD6C71" w:rsidRDefault="0055020F" w:rsidP="00060A03">
      <w:pPr>
        <w:pStyle w:val="ListParagraph"/>
        <w:numPr>
          <w:ilvl w:val="0"/>
          <w:numId w:val="23"/>
        </w:numPr>
        <w:spacing w:after="240"/>
        <w:contextualSpacing w:val="0"/>
      </w:pPr>
      <w:r w:rsidRPr="0055020F">
        <w:t>Installers shall provide appropriate floor installation hardware as defined by local code or the authority having jurisdiction (AHJ). Additional installation brackets may be required.</w:t>
      </w:r>
    </w:p>
    <w:p w14:paraId="0EEAFFD7" w14:textId="77777777" w:rsidR="00060A03" w:rsidRDefault="00060A03" w:rsidP="00060A03">
      <w:pPr>
        <w:spacing w:after="240"/>
        <w:ind w:left="360"/>
      </w:pPr>
    </w:p>
    <w:p w14:paraId="49A34DCD" w14:textId="4082B812" w:rsidR="00216546" w:rsidRDefault="00216546" w:rsidP="00AA50D6">
      <w:pPr>
        <w:spacing w:after="240"/>
      </w:pPr>
      <w:r>
        <w:t xml:space="preserve">3.3 </w:t>
      </w:r>
      <w:r w:rsidR="00AA50D6">
        <w:tab/>
      </w:r>
      <w:r>
        <w:t>ADJUSTING AND CLEANING</w:t>
      </w:r>
    </w:p>
    <w:p w14:paraId="18EC9D4C" w14:textId="31B868AF" w:rsidR="00216546" w:rsidRDefault="00216546" w:rsidP="00AA50D6">
      <w:pPr>
        <w:pStyle w:val="ListParagraph"/>
        <w:numPr>
          <w:ilvl w:val="0"/>
          <w:numId w:val="24"/>
        </w:numPr>
        <w:spacing w:after="240"/>
        <w:contextualSpacing w:val="0"/>
      </w:pPr>
      <w:r>
        <w:t xml:space="preserve">Adjust doors for smooth operation, and, when closed, the door shall be centered </w:t>
      </w:r>
      <w:r w:rsidR="00A36872">
        <w:t>on the aisle ends.</w:t>
      </w:r>
    </w:p>
    <w:p w14:paraId="28383256" w14:textId="2C496C87" w:rsidR="00583176" w:rsidRDefault="00216546" w:rsidP="00AA50D6">
      <w:pPr>
        <w:pStyle w:val="ListParagraph"/>
        <w:numPr>
          <w:ilvl w:val="0"/>
          <w:numId w:val="24"/>
        </w:numPr>
        <w:spacing w:after="240"/>
        <w:contextualSpacing w:val="0"/>
      </w:pPr>
      <w:r>
        <w:t xml:space="preserve">Clean </w:t>
      </w:r>
      <w:r w:rsidR="00D0407F">
        <w:t>doors</w:t>
      </w:r>
      <w:r w:rsidR="00A36872">
        <w:t xml:space="preserve"> with mild soap and water solution. </w:t>
      </w:r>
      <w:r>
        <w:t xml:space="preserve"> </w:t>
      </w:r>
    </w:p>
    <w:p w14:paraId="1FE65754" w14:textId="77777777" w:rsidR="00583176" w:rsidRDefault="00583176" w:rsidP="00216546"/>
    <w:p w14:paraId="00AF7DDA" w14:textId="3175355C" w:rsidR="00583176" w:rsidRDefault="00A36872" w:rsidP="004806E6">
      <w:r>
        <w:t>END OF SECTION</w:t>
      </w:r>
    </w:p>
    <w:sectPr w:rsidR="00583176" w:rsidSect="00581995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85439" w14:textId="77777777" w:rsidR="00696DF7" w:rsidRDefault="00696DF7" w:rsidP="00CE6422">
      <w:r>
        <w:separator/>
      </w:r>
    </w:p>
  </w:endnote>
  <w:endnote w:type="continuationSeparator" w:id="0">
    <w:p w14:paraId="32869E40" w14:textId="77777777" w:rsidR="00696DF7" w:rsidRDefault="00696DF7" w:rsidP="00CE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792C2" w14:textId="77777777" w:rsidR="00696DF7" w:rsidRDefault="00696DF7" w:rsidP="00F82E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25F4D2" w14:textId="77777777" w:rsidR="00696DF7" w:rsidRDefault="00696DF7" w:rsidP="00CE642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B79A9" w14:textId="77777777" w:rsidR="00696DF7" w:rsidRPr="00924CE2" w:rsidRDefault="00696DF7" w:rsidP="00924CE2">
    <w:pPr>
      <w:pStyle w:val="Footer"/>
      <w:framePr w:wrap="around" w:vAnchor="text" w:hAnchor="page" w:x="9901" w:y="69"/>
      <w:rPr>
        <w:rStyle w:val="PageNumber"/>
        <w:sz w:val="18"/>
      </w:rPr>
    </w:pPr>
    <w:r w:rsidRPr="00924CE2">
      <w:rPr>
        <w:rStyle w:val="PageNumber"/>
        <w:sz w:val="18"/>
      </w:rPr>
      <w:fldChar w:fldCharType="begin"/>
    </w:r>
    <w:r w:rsidRPr="00924CE2">
      <w:rPr>
        <w:rStyle w:val="PageNumber"/>
        <w:sz w:val="18"/>
      </w:rPr>
      <w:instrText xml:space="preserve">PAGE  </w:instrText>
    </w:r>
    <w:r w:rsidRPr="00924CE2">
      <w:rPr>
        <w:rStyle w:val="PageNumber"/>
        <w:sz w:val="18"/>
      </w:rPr>
      <w:fldChar w:fldCharType="separate"/>
    </w:r>
    <w:r w:rsidR="00EB357D">
      <w:rPr>
        <w:rStyle w:val="PageNumber"/>
        <w:noProof/>
        <w:sz w:val="18"/>
      </w:rPr>
      <w:t>1</w:t>
    </w:r>
    <w:r w:rsidRPr="00924CE2">
      <w:rPr>
        <w:rStyle w:val="PageNumber"/>
        <w:sz w:val="18"/>
      </w:rPr>
      <w:fldChar w:fldCharType="end"/>
    </w:r>
  </w:p>
  <w:p w14:paraId="6D270F20" w14:textId="2DD66A3A" w:rsidR="00696DF7" w:rsidRPr="00CE6422" w:rsidRDefault="00FE18B6" w:rsidP="00CE6422">
    <w:pPr>
      <w:pStyle w:val="Footer"/>
      <w:pBdr>
        <w:top w:val="single" w:sz="4" w:space="1" w:color="auto"/>
      </w:pBdr>
      <w:ind w:right="360"/>
      <w:rPr>
        <w:sz w:val="18"/>
      </w:rPr>
    </w:pPr>
    <w:r>
      <w:rPr>
        <w:sz w:val="18"/>
      </w:rPr>
      <w:t>Revision 2.0 20</w:t>
    </w:r>
    <w:r w:rsidR="00696DF7">
      <w:rPr>
        <w:sz w:val="18"/>
      </w:rPr>
      <w:t>SEP14</w:t>
    </w:r>
    <w:r w:rsidR="00696DF7">
      <w:rPr>
        <w:sz w:val="18"/>
      </w:rPr>
      <w:tab/>
    </w:r>
    <w:r w:rsidR="00696DF7" w:rsidRPr="00CE6422">
      <w:rPr>
        <w:sz w:val="18"/>
      </w:rPr>
      <w:t>Polargy PolarPlex</w:t>
    </w:r>
    <w:r w:rsidR="00696DF7" w:rsidRPr="00CE6422">
      <w:rPr>
        <w:sz w:val="18"/>
        <w:vertAlign w:val="superscript"/>
      </w:rPr>
      <w:t>TM</w:t>
    </w:r>
    <w:r w:rsidR="00696DF7" w:rsidRPr="00CE6422">
      <w:rPr>
        <w:sz w:val="18"/>
      </w:rPr>
      <w:t xml:space="preserve"> Aisle Containment Specifications</w:t>
    </w:r>
    <w:r w:rsidR="00696DF7">
      <w:rPr>
        <w:sz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86D40" w14:textId="77777777" w:rsidR="00696DF7" w:rsidRDefault="00696DF7" w:rsidP="00CE6422">
      <w:r>
        <w:separator/>
      </w:r>
    </w:p>
  </w:footnote>
  <w:footnote w:type="continuationSeparator" w:id="0">
    <w:p w14:paraId="03244D9B" w14:textId="77777777" w:rsidR="00696DF7" w:rsidRDefault="00696DF7" w:rsidP="00CE6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0A4A"/>
    <w:multiLevelType w:val="hybridMultilevel"/>
    <w:tmpl w:val="F0CA15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50AAE"/>
    <w:multiLevelType w:val="hybridMultilevel"/>
    <w:tmpl w:val="EAC878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416FA"/>
    <w:multiLevelType w:val="multilevel"/>
    <w:tmpl w:val="385436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C954349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A221E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70337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90FBC"/>
    <w:multiLevelType w:val="multilevel"/>
    <w:tmpl w:val="9D1A73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89A460B"/>
    <w:multiLevelType w:val="hybridMultilevel"/>
    <w:tmpl w:val="F1BECD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058B8"/>
    <w:multiLevelType w:val="multilevel"/>
    <w:tmpl w:val="AABED54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A81409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11E00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F56BA"/>
    <w:multiLevelType w:val="multilevel"/>
    <w:tmpl w:val="7F64C752"/>
    <w:styleLink w:val="SPEC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>
    <w:nsid w:val="33BA184B"/>
    <w:multiLevelType w:val="multilevel"/>
    <w:tmpl w:val="44FE59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747484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42313"/>
    <w:multiLevelType w:val="multilevel"/>
    <w:tmpl w:val="789EE8F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94712D5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75B24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157030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F7A75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F2525"/>
    <w:multiLevelType w:val="multilevel"/>
    <w:tmpl w:val="D9DA3B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20" w:hanging="180"/>
      </w:pPr>
      <w:rPr>
        <w:rFonts w:hint="default"/>
      </w:rPr>
    </w:lvl>
  </w:abstractNum>
  <w:abstractNum w:abstractNumId="20">
    <w:nsid w:val="44581A01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C37960"/>
    <w:multiLevelType w:val="multilevel"/>
    <w:tmpl w:val="789EE8F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E9021C4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0E50C0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3E2507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D22623"/>
    <w:multiLevelType w:val="multilevel"/>
    <w:tmpl w:val="B70242B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676A1276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617E9F"/>
    <w:multiLevelType w:val="multilevel"/>
    <w:tmpl w:val="E3D4D9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AA63563"/>
    <w:multiLevelType w:val="hybridMultilevel"/>
    <w:tmpl w:val="0EF2C3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D41161"/>
    <w:multiLevelType w:val="multilevel"/>
    <w:tmpl w:val="09E4C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E64706"/>
    <w:multiLevelType w:val="multilevel"/>
    <w:tmpl w:val="F1EA68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DF778D8"/>
    <w:multiLevelType w:val="multilevel"/>
    <w:tmpl w:val="9508C3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05949CF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DB2DB8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5D35E8"/>
    <w:multiLevelType w:val="multilevel"/>
    <w:tmpl w:val="385436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BC03D4B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29"/>
  </w:num>
  <w:num w:numId="4">
    <w:abstractNumId w:val="13"/>
  </w:num>
  <w:num w:numId="5">
    <w:abstractNumId w:val="9"/>
  </w:num>
  <w:num w:numId="6">
    <w:abstractNumId w:val="32"/>
  </w:num>
  <w:num w:numId="7">
    <w:abstractNumId w:val="21"/>
  </w:num>
  <w:num w:numId="8">
    <w:abstractNumId w:val="16"/>
  </w:num>
  <w:num w:numId="9">
    <w:abstractNumId w:val="23"/>
  </w:num>
  <w:num w:numId="10">
    <w:abstractNumId w:val="22"/>
  </w:num>
  <w:num w:numId="11">
    <w:abstractNumId w:val="26"/>
  </w:num>
  <w:num w:numId="12">
    <w:abstractNumId w:val="15"/>
  </w:num>
  <w:num w:numId="13">
    <w:abstractNumId w:val="4"/>
  </w:num>
  <w:num w:numId="14">
    <w:abstractNumId w:val="30"/>
  </w:num>
  <w:num w:numId="15">
    <w:abstractNumId w:val="8"/>
  </w:num>
  <w:num w:numId="16">
    <w:abstractNumId w:val="24"/>
  </w:num>
  <w:num w:numId="17">
    <w:abstractNumId w:val="5"/>
  </w:num>
  <w:num w:numId="18">
    <w:abstractNumId w:val="27"/>
  </w:num>
  <w:num w:numId="19">
    <w:abstractNumId w:val="6"/>
  </w:num>
  <w:num w:numId="20">
    <w:abstractNumId w:val="20"/>
  </w:num>
  <w:num w:numId="21">
    <w:abstractNumId w:val="17"/>
  </w:num>
  <w:num w:numId="22">
    <w:abstractNumId w:val="18"/>
  </w:num>
  <w:num w:numId="23">
    <w:abstractNumId w:val="10"/>
  </w:num>
  <w:num w:numId="24">
    <w:abstractNumId w:val="33"/>
  </w:num>
  <w:num w:numId="25">
    <w:abstractNumId w:val="0"/>
  </w:num>
  <w:num w:numId="26">
    <w:abstractNumId w:val="28"/>
  </w:num>
  <w:num w:numId="27">
    <w:abstractNumId w:val="1"/>
  </w:num>
  <w:num w:numId="28">
    <w:abstractNumId w:val="12"/>
  </w:num>
  <w:num w:numId="29">
    <w:abstractNumId w:val="19"/>
  </w:num>
  <w:num w:numId="30">
    <w:abstractNumId w:val="7"/>
  </w:num>
  <w:num w:numId="31">
    <w:abstractNumId w:val="31"/>
  </w:num>
  <w:num w:numId="32">
    <w:abstractNumId w:val="14"/>
  </w:num>
  <w:num w:numId="33">
    <w:abstractNumId w:val="2"/>
  </w:num>
  <w:num w:numId="34">
    <w:abstractNumId w:val="34"/>
  </w:num>
  <w:num w:numId="35">
    <w:abstractNumId w:val="3"/>
  </w:num>
  <w:num w:numId="36">
    <w:abstractNumId w:val="3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22"/>
    <w:rsid w:val="00005D85"/>
    <w:rsid w:val="00006C07"/>
    <w:rsid w:val="00007C99"/>
    <w:rsid w:val="00031BC9"/>
    <w:rsid w:val="00031D2E"/>
    <w:rsid w:val="00041E0C"/>
    <w:rsid w:val="00060A03"/>
    <w:rsid w:val="00074DBE"/>
    <w:rsid w:val="00077EED"/>
    <w:rsid w:val="00091613"/>
    <w:rsid w:val="000916B2"/>
    <w:rsid w:val="00096B62"/>
    <w:rsid w:val="000A2FF8"/>
    <w:rsid w:val="000C7C01"/>
    <w:rsid w:val="000E11B1"/>
    <w:rsid w:val="000F0727"/>
    <w:rsid w:val="000F4331"/>
    <w:rsid w:val="000F7EAD"/>
    <w:rsid w:val="00145EE7"/>
    <w:rsid w:val="00153F32"/>
    <w:rsid w:val="00162819"/>
    <w:rsid w:val="00162B56"/>
    <w:rsid w:val="0016468C"/>
    <w:rsid w:val="0017147A"/>
    <w:rsid w:val="001A3767"/>
    <w:rsid w:val="001D179D"/>
    <w:rsid w:val="001D23D0"/>
    <w:rsid w:val="001D7ED2"/>
    <w:rsid w:val="001E37F9"/>
    <w:rsid w:val="002028DF"/>
    <w:rsid w:val="00216546"/>
    <w:rsid w:val="00231B1B"/>
    <w:rsid w:val="00245897"/>
    <w:rsid w:val="00281964"/>
    <w:rsid w:val="0029065E"/>
    <w:rsid w:val="00291B69"/>
    <w:rsid w:val="00296ED9"/>
    <w:rsid w:val="002B6D8C"/>
    <w:rsid w:val="002E1E99"/>
    <w:rsid w:val="002E21C1"/>
    <w:rsid w:val="002E7EC3"/>
    <w:rsid w:val="002F1C98"/>
    <w:rsid w:val="003003F2"/>
    <w:rsid w:val="003073DC"/>
    <w:rsid w:val="00333174"/>
    <w:rsid w:val="00336826"/>
    <w:rsid w:val="00336859"/>
    <w:rsid w:val="00353822"/>
    <w:rsid w:val="00357CFE"/>
    <w:rsid w:val="00360E23"/>
    <w:rsid w:val="00365009"/>
    <w:rsid w:val="00385F43"/>
    <w:rsid w:val="003949F7"/>
    <w:rsid w:val="003A0106"/>
    <w:rsid w:val="003B49AE"/>
    <w:rsid w:val="003B4EFD"/>
    <w:rsid w:val="003C4DAF"/>
    <w:rsid w:val="003D1D78"/>
    <w:rsid w:val="00412893"/>
    <w:rsid w:val="00413C9D"/>
    <w:rsid w:val="00432ABC"/>
    <w:rsid w:val="00455DDD"/>
    <w:rsid w:val="004577E7"/>
    <w:rsid w:val="004766DC"/>
    <w:rsid w:val="004772B3"/>
    <w:rsid w:val="004806E6"/>
    <w:rsid w:val="0049387C"/>
    <w:rsid w:val="004A3CE6"/>
    <w:rsid w:val="004C6418"/>
    <w:rsid w:val="004F2B14"/>
    <w:rsid w:val="00526E9D"/>
    <w:rsid w:val="00530D11"/>
    <w:rsid w:val="00543F0C"/>
    <w:rsid w:val="0055020F"/>
    <w:rsid w:val="005773EE"/>
    <w:rsid w:val="00581995"/>
    <w:rsid w:val="00583176"/>
    <w:rsid w:val="00596D20"/>
    <w:rsid w:val="005A3802"/>
    <w:rsid w:val="005B1227"/>
    <w:rsid w:val="005B538E"/>
    <w:rsid w:val="005D0AFD"/>
    <w:rsid w:val="005D5ACC"/>
    <w:rsid w:val="005E2FD8"/>
    <w:rsid w:val="005E7D55"/>
    <w:rsid w:val="005F51D1"/>
    <w:rsid w:val="00611734"/>
    <w:rsid w:val="00624ED4"/>
    <w:rsid w:val="00630148"/>
    <w:rsid w:val="00634CFD"/>
    <w:rsid w:val="006611DC"/>
    <w:rsid w:val="0067003A"/>
    <w:rsid w:val="006744B7"/>
    <w:rsid w:val="0069077E"/>
    <w:rsid w:val="00690F84"/>
    <w:rsid w:val="00696DF7"/>
    <w:rsid w:val="006B57E2"/>
    <w:rsid w:val="006B6723"/>
    <w:rsid w:val="006D33B0"/>
    <w:rsid w:val="00700278"/>
    <w:rsid w:val="0070123E"/>
    <w:rsid w:val="007061E2"/>
    <w:rsid w:val="00723637"/>
    <w:rsid w:val="00725AA6"/>
    <w:rsid w:val="007314A7"/>
    <w:rsid w:val="007643EE"/>
    <w:rsid w:val="00764D2F"/>
    <w:rsid w:val="00765E4A"/>
    <w:rsid w:val="007670B4"/>
    <w:rsid w:val="0077713B"/>
    <w:rsid w:val="007815D1"/>
    <w:rsid w:val="00791155"/>
    <w:rsid w:val="007A7DCE"/>
    <w:rsid w:val="007B18CE"/>
    <w:rsid w:val="007B74B7"/>
    <w:rsid w:val="007C0D71"/>
    <w:rsid w:val="007C3B92"/>
    <w:rsid w:val="007D3709"/>
    <w:rsid w:val="007D7DFB"/>
    <w:rsid w:val="007F77CB"/>
    <w:rsid w:val="007F79F0"/>
    <w:rsid w:val="00800990"/>
    <w:rsid w:val="00813A93"/>
    <w:rsid w:val="0082752D"/>
    <w:rsid w:val="00827924"/>
    <w:rsid w:val="00830938"/>
    <w:rsid w:val="00834D66"/>
    <w:rsid w:val="00841B66"/>
    <w:rsid w:val="00850E48"/>
    <w:rsid w:val="00862E8E"/>
    <w:rsid w:val="00896154"/>
    <w:rsid w:val="008A458D"/>
    <w:rsid w:val="008A60C3"/>
    <w:rsid w:val="008A6B63"/>
    <w:rsid w:val="008D4DDC"/>
    <w:rsid w:val="008E271C"/>
    <w:rsid w:val="008E501F"/>
    <w:rsid w:val="008E51F3"/>
    <w:rsid w:val="008F7CEF"/>
    <w:rsid w:val="00904ACB"/>
    <w:rsid w:val="00915D29"/>
    <w:rsid w:val="00921144"/>
    <w:rsid w:val="00924CE2"/>
    <w:rsid w:val="00942507"/>
    <w:rsid w:val="00954DCE"/>
    <w:rsid w:val="009577D5"/>
    <w:rsid w:val="009750A7"/>
    <w:rsid w:val="0098275A"/>
    <w:rsid w:val="009848F2"/>
    <w:rsid w:val="009B1F5D"/>
    <w:rsid w:val="009C3448"/>
    <w:rsid w:val="009F0A2A"/>
    <w:rsid w:val="009F3BEB"/>
    <w:rsid w:val="00A002F2"/>
    <w:rsid w:val="00A131BC"/>
    <w:rsid w:val="00A235C9"/>
    <w:rsid w:val="00A322E7"/>
    <w:rsid w:val="00A34AA9"/>
    <w:rsid w:val="00A35596"/>
    <w:rsid w:val="00A36872"/>
    <w:rsid w:val="00A47A35"/>
    <w:rsid w:val="00A92D3B"/>
    <w:rsid w:val="00AA50D6"/>
    <w:rsid w:val="00AC01AD"/>
    <w:rsid w:val="00AD2F83"/>
    <w:rsid w:val="00AE62D5"/>
    <w:rsid w:val="00AF6FAF"/>
    <w:rsid w:val="00B119AE"/>
    <w:rsid w:val="00B16B3C"/>
    <w:rsid w:val="00B24D81"/>
    <w:rsid w:val="00B54719"/>
    <w:rsid w:val="00B63390"/>
    <w:rsid w:val="00B644FB"/>
    <w:rsid w:val="00B97629"/>
    <w:rsid w:val="00BA1288"/>
    <w:rsid w:val="00BA37D4"/>
    <w:rsid w:val="00BC4C3A"/>
    <w:rsid w:val="00BE67B0"/>
    <w:rsid w:val="00BF2632"/>
    <w:rsid w:val="00C0271A"/>
    <w:rsid w:val="00C13017"/>
    <w:rsid w:val="00C24DC8"/>
    <w:rsid w:val="00C47BC8"/>
    <w:rsid w:val="00C54CEA"/>
    <w:rsid w:val="00C555F2"/>
    <w:rsid w:val="00C62C17"/>
    <w:rsid w:val="00C632D4"/>
    <w:rsid w:val="00C71BA1"/>
    <w:rsid w:val="00C911B6"/>
    <w:rsid w:val="00C923BE"/>
    <w:rsid w:val="00CB4C14"/>
    <w:rsid w:val="00CD1581"/>
    <w:rsid w:val="00CD26A6"/>
    <w:rsid w:val="00CE01C5"/>
    <w:rsid w:val="00CE6422"/>
    <w:rsid w:val="00CF42DB"/>
    <w:rsid w:val="00CF7D3C"/>
    <w:rsid w:val="00D03A6A"/>
    <w:rsid w:val="00D0407F"/>
    <w:rsid w:val="00D07A81"/>
    <w:rsid w:val="00D26AD1"/>
    <w:rsid w:val="00D41E49"/>
    <w:rsid w:val="00D4202F"/>
    <w:rsid w:val="00D546A4"/>
    <w:rsid w:val="00D57313"/>
    <w:rsid w:val="00D718C2"/>
    <w:rsid w:val="00D71EA2"/>
    <w:rsid w:val="00D72488"/>
    <w:rsid w:val="00D83A4B"/>
    <w:rsid w:val="00D9604D"/>
    <w:rsid w:val="00DC1A8E"/>
    <w:rsid w:val="00DC5484"/>
    <w:rsid w:val="00DD6C71"/>
    <w:rsid w:val="00DE2FA4"/>
    <w:rsid w:val="00DF441F"/>
    <w:rsid w:val="00DF5BB7"/>
    <w:rsid w:val="00E04EB4"/>
    <w:rsid w:val="00E20C2C"/>
    <w:rsid w:val="00E40A7C"/>
    <w:rsid w:val="00E6501E"/>
    <w:rsid w:val="00E66CAA"/>
    <w:rsid w:val="00E85D8F"/>
    <w:rsid w:val="00E97AE5"/>
    <w:rsid w:val="00EA535C"/>
    <w:rsid w:val="00EB357D"/>
    <w:rsid w:val="00EB601D"/>
    <w:rsid w:val="00EE72AA"/>
    <w:rsid w:val="00F04EBB"/>
    <w:rsid w:val="00F25210"/>
    <w:rsid w:val="00F32EC3"/>
    <w:rsid w:val="00F4485B"/>
    <w:rsid w:val="00F5546C"/>
    <w:rsid w:val="00F56761"/>
    <w:rsid w:val="00F56ECF"/>
    <w:rsid w:val="00F64AAD"/>
    <w:rsid w:val="00F656E2"/>
    <w:rsid w:val="00F65C3F"/>
    <w:rsid w:val="00F74F39"/>
    <w:rsid w:val="00F770FF"/>
    <w:rsid w:val="00F8032F"/>
    <w:rsid w:val="00F82ECD"/>
    <w:rsid w:val="00FB33EA"/>
    <w:rsid w:val="00FC1D7A"/>
    <w:rsid w:val="00FC5D2F"/>
    <w:rsid w:val="00FD1176"/>
    <w:rsid w:val="00FD6F46"/>
    <w:rsid w:val="00FE18B6"/>
    <w:rsid w:val="00FF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9D48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4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422"/>
  </w:style>
  <w:style w:type="paragraph" w:styleId="Footer">
    <w:name w:val="footer"/>
    <w:basedOn w:val="Normal"/>
    <w:link w:val="FooterChar"/>
    <w:uiPriority w:val="99"/>
    <w:unhideWhenUsed/>
    <w:rsid w:val="00CE64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422"/>
  </w:style>
  <w:style w:type="character" w:styleId="PageNumber">
    <w:name w:val="page number"/>
    <w:basedOn w:val="DefaultParagraphFont"/>
    <w:uiPriority w:val="99"/>
    <w:semiHidden/>
    <w:unhideWhenUsed/>
    <w:rsid w:val="00CE6422"/>
  </w:style>
  <w:style w:type="paragraph" w:styleId="ListParagraph">
    <w:name w:val="List Paragraph"/>
    <w:basedOn w:val="Normal"/>
    <w:qFormat/>
    <w:rsid w:val="00F82ECD"/>
    <w:pPr>
      <w:ind w:left="720"/>
      <w:contextualSpacing/>
    </w:pPr>
  </w:style>
  <w:style w:type="numbering" w:customStyle="1" w:styleId="SPECS">
    <w:name w:val="SPECS"/>
    <w:uiPriority w:val="99"/>
    <w:rsid w:val="003073DC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4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41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rsid w:val="00526E9D"/>
    <w:pPr>
      <w:spacing w:beforeLines="1" w:afterLines="1"/>
    </w:pPr>
    <w:rPr>
      <w:rFonts w:ascii="Times" w:eastAsiaTheme="minorHAnsi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4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422"/>
  </w:style>
  <w:style w:type="paragraph" w:styleId="Footer">
    <w:name w:val="footer"/>
    <w:basedOn w:val="Normal"/>
    <w:link w:val="FooterChar"/>
    <w:uiPriority w:val="99"/>
    <w:unhideWhenUsed/>
    <w:rsid w:val="00CE64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422"/>
  </w:style>
  <w:style w:type="character" w:styleId="PageNumber">
    <w:name w:val="page number"/>
    <w:basedOn w:val="DefaultParagraphFont"/>
    <w:uiPriority w:val="99"/>
    <w:semiHidden/>
    <w:unhideWhenUsed/>
    <w:rsid w:val="00CE6422"/>
  </w:style>
  <w:style w:type="paragraph" w:styleId="ListParagraph">
    <w:name w:val="List Paragraph"/>
    <w:basedOn w:val="Normal"/>
    <w:qFormat/>
    <w:rsid w:val="00F82ECD"/>
    <w:pPr>
      <w:ind w:left="720"/>
      <w:contextualSpacing/>
    </w:pPr>
  </w:style>
  <w:style w:type="numbering" w:customStyle="1" w:styleId="SPECS">
    <w:name w:val="SPECS"/>
    <w:uiPriority w:val="99"/>
    <w:rsid w:val="003073DC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4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41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rsid w:val="00526E9D"/>
    <w:pPr>
      <w:spacing w:beforeLines="1" w:afterLines="1"/>
    </w:pPr>
    <w:rPr>
      <w:rFonts w:ascii="Times" w:eastAsiaTheme="minorHAnsi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462</Words>
  <Characters>2635</Characters>
  <Application>Microsoft Macintosh Word</Application>
  <DocSecurity>0</DocSecurity>
  <Lines>21</Lines>
  <Paragraphs>6</Paragraphs>
  <ScaleCrop>false</ScaleCrop>
  <Company>Polargy, Inc.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 Frame</dc:creator>
  <cp:keywords/>
  <dc:description/>
  <cp:lastModifiedBy>Cary Frame</cp:lastModifiedBy>
  <cp:revision>7</cp:revision>
  <dcterms:created xsi:type="dcterms:W3CDTF">2014-09-20T23:35:00Z</dcterms:created>
  <dcterms:modified xsi:type="dcterms:W3CDTF">2014-09-20T23:44:00Z</dcterms:modified>
</cp:coreProperties>
</file>